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DA10" w14:textId="77777777" w:rsidR="00BD1F6C" w:rsidRPr="0033024F" w:rsidRDefault="00BD1F6C" w:rsidP="00BD1F6C">
      <w:pPr>
        <w:ind w:left="709"/>
        <w:jc w:val="center"/>
        <w:rPr>
          <w:i/>
          <w:u w:val="single"/>
          <w:lang w:val="en-GB"/>
        </w:rPr>
      </w:pPr>
    </w:p>
    <w:p w14:paraId="3F88182A" w14:textId="1276403A" w:rsidR="00EA6100" w:rsidRPr="0033024F" w:rsidRDefault="00EA2947" w:rsidP="00BD1F6C">
      <w:pPr>
        <w:widowControl w:val="0"/>
        <w:autoSpaceDE w:val="0"/>
        <w:autoSpaceDN w:val="0"/>
        <w:adjustRightInd w:val="0"/>
        <w:jc w:val="center"/>
        <w:rPr>
          <w:rFonts w:cs="Arial"/>
          <w:b/>
          <w:sz w:val="32"/>
          <w:szCs w:val="32"/>
          <w:lang w:val="en-GB"/>
        </w:rPr>
      </w:pPr>
      <w:r w:rsidRPr="0033024F">
        <w:rPr>
          <w:rFonts w:cs="Arial"/>
          <w:b/>
          <w:sz w:val="32"/>
          <w:szCs w:val="32"/>
          <w:lang w:val="en-GB"/>
        </w:rPr>
        <w:t>BUSINESS TRAVEL:</w:t>
      </w:r>
    </w:p>
    <w:p w14:paraId="2ECD3BA7" w14:textId="76BA54E8" w:rsidR="00EA2947" w:rsidRPr="0033024F" w:rsidRDefault="00EA2947" w:rsidP="00BD1F6C">
      <w:pPr>
        <w:widowControl w:val="0"/>
        <w:autoSpaceDE w:val="0"/>
        <w:autoSpaceDN w:val="0"/>
        <w:adjustRightInd w:val="0"/>
        <w:jc w:val="center"/>
        <w:rPr>
          <w:rFonts w:cs="Arial"/>
          <w:b/>
          <w:sz w:val="32"/>
          <w:szCs w:val="32"/>
          <w:lang w:val="en-GB"/>
        </w:rPr>
      </w:pPr>
      <w:r w:rsidRPr="0033024F">
        <w:rPr>
          <w:rFonts w:cs="Arial"/>
          <w:b/>
          <w:sz w:val="32"/>
          <w:szCs w:val="32"/>
          <w:lang w:val="en-GB"/>
        </w:rPr>
        <w:t>FRANCE AND GERMAN CONFIRM</w:t>
      </w:r>
      <w:r w:rsidR="007A2A14" w:rsidRPr="0033024F">
        <w:rPr>
          <w:rFonts w:cs="Arial"/>
          <w:b/>
          <w:sz w:val="32"/>
          <w:szCs w:val="32"/>
          <w:lang w:val="en-GB"/>
        </w:rPr>
        <w:t>ED AS LEADING DESTINATIONS FROM</w:t>
      </w:r>
      <w:r w:rsidRPr="0033024F">
        <w:rPr>
          <w:rFonts w:cs="Arial"/>
          <w:b/>
          <w:sz w:val="32"/>
          <w:szCs w:val="32"/>
          <w:lang w:val="en-GB"/>
        </w:rPr>
        <w:t xml:space="preserve"> ITALY</w:t>
      </w:r>
    </w:p>
    <w:p w14:paraId="6313EBDB" w14:textId="77777777" w:rsidR="007A4172" w:rsidRPr="0033024F" w:rsidRDefault="007A4172" w:rsidP="00BD1F6C">
      <w:pPr>
        <w:widowControl w:val="0"/>
        <w:autoSpaceDE w:val="0"/>
        <w:autoSpaceDN w:val="0"/>
        <w:adjustRightInd w:val="0"/>
        <w:jc w:val="center"/>
        <w:rPr>
          <w:rFonts w:cs="Arial"/>
          <w:b/>
          <w:sz w:val="22"/>
          <w:szCs w:val="22"/>
          <w:lang w:val="en-GB"/>
        </w:rPr>
      </w:pPr>
    </w:p>
    <w:p w14:paraId="0E4C2048" w14:textId="77777777" w:rsidR="007A4172" w:rsidRPr="0033024F" w:rsidRDefault="007A4172" w:rsidP="00BD1F6C">
      <w:pPr>
        <w:widowControl w:val="0"/>
        <w:autoSpaceDE w:val="0"/>
        <w:autoSpaceDN w:val="0"/>
        <w:adjustRightInd w:val="0"/>
        <w:jc w:val="both"/>
        <w:rPr>
          <w:rFonts w:cs="Arial"/>
          <w:lang w:val="en-GB"/>
        </w:rPr>
      </w:pPr>
    </w:p>
    <w:p w14:paraId="197F16F7" w14:textId="75F19B03" w:rsidR="007A4172" w:rsidRPr="0033024F" w:rsidRDefault="008E3946" w:rsidP="00BD1F6C">
      <w:pPr>
        <w:pStyle w:val="Paragrafoelenco"/>
        <w:widowControl w:val="0"/>
        <w:numPr>
          <w:ilvl w:val="0"/>
          <w:numId w:val="2"/>
        </w:numPr>
        <w:autoSpaceDE w:val="0"/>
        <w:autoSpaceDN w:val="0"/>
        <w:adjustRightInd w:val="0"/>
        <w:jc w:val="both"/>
        <w:rPr>
          <w:rFonts w:cs="Arial"/>
          <w:b/>
          <w:lang w:val="en-GB"/>
        </w:rPr>
      </w:pPr>
      <w:r w:rsidRPr="0033024F">
        <w:rPr>
          <w:rFonts w:cs="Arial"/>
          <w:b/>
          <w:lang w:val="en-GB"/>
        </w:rPr>
        <w:t>The U</w:t>
      </w:r>
      <w:r w:rsidR="007A4172" w:rsidRPr="0033024F">
        <w:rPr>
          <w:rFonts w:cs="Arial"/>
          <w:b/>
          <w:lang w:val="en-GB"/>
        </w:rPr>
        <w:t xml:space="preserve">nited Kingdom is in third place for business destinations chosen by </w:t>
      </w:r>
      <w:r w:rsidR="00BD1F6C" w:rsidRPr="0033024F">
        <w:rPr>
          <w:rFonts w:cs="Arial"/>
          <w:b/>
          <w:lang w:val="en-GB"/>
        </w:rPr>
        <w:t>Italians</w:t>
      </w:r>
      <w:r w:rsidR="00333106" w:rsidRPr="0033024F">
        <w:rPr>
          <w:rFonts w:cs="Arial"/>
          <w:b/>
          <w:lang w:val="en-GB"/>
        </w:rPr>
        <w:t>,</w:t>
      </w:r>
      <w:r w:rsidR="00BD1F6C" w:rsidRPr="0033024F">
        <w:rPr>
          <w:rFonts w:cs="Arial"/>
          <w:b/>
          <w:lang w:val="en-GB"/>
        </w:rPr>
        <w:t xml:space="preserve"> </w:t>
      </w:r>
      <w:r w:rsidR="007A4172" w:rsidRPr="0033024F">
        <w:rPr>
          <w:rFonts w:cs="Arial"/>
          <w:b/>
          <w:lang w:val="en-GB"/>
        </w:rPr>
        <w:t>the only country to lose a position between Belgium, France, Germany, Russia and Spain</w:t>
      </w:r>
      <w:r w:rsidR="00333106" w:rsidRPr="0033024F">
        <w:rPr>
          <w:rFonts w:cs="Arial"/>
          <w:b/>
          <w:lang w:val="en-GB"/>
        </w:rPr>
        <w:t>.</w:t>
      </w:r>
    </w:p>
    <w:p w14:paraId="3BA0CD09" w14:textId="77777777" w:rsidR="007A4172" w:rsidRPr="0033024F" w:rsidRDefault="00C36149" w:rsidP="00BD1F6C">
      <w:pPr>
        <w:pStyle w:val="Paragrafoelenco"/>
        <w:widowControl w:val="0"/>
        <w:numPr>
          <w:ilvl w:val="0"/>
          <w:numId w:val="2"/>
        </w:numPr>
        <w:autoSpaceDE w:val="0"/>
        <w:autoSpaceDN w:val="0"/>
        <w:adjustRightInd w:val="0"/>
        <w:jc w:val="both"/>
        <w:rPr>
          <w:rFonts w:cs="Arial"/>
          <w:b/>
          <w:lang w:val="en-GB"/>
        </w:rPr>
      </w:pPr>
      <w:r w:rsidRPr="0033024F">
        <w:rPr>
          <w:rFonts w:cs="Arial"/>
          <w:b/>
          <w:lang w:val="en-GB"/>
        </w:rPr>
        <w:t xml:space="preserve">Paris remains the European city where Italians travel most </w:t>
      </w:r>
      <w:r w:rsidR="00B14E74" w:rsidRPr="0033024F">
        <w:rPr>
          <w:rFonts w:cs="Arial"/>
          <w:b/>
          <w:lang w:val="en-GB"/>
        </w:rPr>
        <w:t>for work. At the global level, New York proves itself once more</w:t>
      </w:r>
      <w:r w:rsidR="008F5C24" w:rsidRPr="0033024F">
        <w:rPr>
          <w:rFonts w:cs="Arial"/>
          <w:b/>
          <w:lang w:val="en-GB"/>
        </w:rPr>
        <w:t xml:space="preserve">. In Italy, </w:t>
      </w:r>
      <w:proofErr w:type="gramStart"/>
      <w:r w:rsidR="008F5C24" w:rsidRPr="0033024F">
        <w:rPr>
          <w:rFonts w:cs="Arial"/>
          <w:b/>
          <w:lang w:val="en-GB"/>
        </w:rPr>
        <w:t>Milan grows</w:t>
      </w:r>
      <w:proofErr w:type="gramEnd"/>
      <w:r w:rsidR="008F5C24" w:rsidRPr="0033024F">
        <w:rPr>
          <w:rFonts w:cs="Arial"/>
          <w:b/>
          <w:lang w:val="en-GB"/>
        </w:rPr>
        <w:t xml:space="preserve">, </w:t>
      </w:r>
      <w:proofErr w:type="gramStart"/>
      <w:r w:rsidR="008F5C24" w:rsidRPr="0033024F">
        <w:rPr>
          <w:rFonts w:cs="Arial"/>
          <w:b/>
          <w:lang w:val="en-GB"/>
        </w:rPr>
        <w:t>Rome is still dropping</w:t>
      </w:r>
      <w:proofErr w:type="gramEnd"/>
      <w:r w:rsidR="008F5C24" w:rsidRPr="0033024F">
        <w:rPr>
          <w:rFonts w:cs="Arial"/>
          <w:b/>
          <w:lang w:val="en-GB"/>
        </w:rPr>
        <w:t>.</w:t>
      </w:r>
    </w:p>
    <w:p w14:paraId="22E69ACD" w14:textId="22B004C2" w:rsidR="00C36149" w:rsidRPr="0033024F" w:rsidRDefault="00333106" w:rsidP="00BD1F6C">
      <w:pPr>
        <w:pStyle w:val="Paragrafoelenco"/>
        <w:widowControl w:val="0"/>
        <w:numPr>
          <w:ilvl w:val="0"/>
          <w:numId w:val="2"/>
        </w:numPr>
        <w:autoSpaceDE w:val="0"/>
        <w:autoSpaceDN w:val="0"/>
        <w:adjustRightInd w:val="0"/>
        <w:jc w:val="both"/>
        <w:rPr>
          <w:rFonts w:cs="Arial"/>
          <w:b/>
          <w:lang w:val="en-GB"/>
        </w:rPr>
      </w:pPr>
      <w:r w:rsidRPr="0033024F">
        <w:rPr>
          <w:rFonts w:cs="Arial"/>
          <w:b/>
          <w:lang w:val="en-GB"/>
        </w:rPr>
        <w:t>The most expensive hotels are those in New York, London and Venice</w:t>
      </w:r>
      <w:r w:rsidR="00BD1F6C" w:rsidRPr="0033024F">
        <w:rPr>
          <w:rFonts w:cs="Arial"/>
          <w:b/>
          <w:lang w:val="en-GB"/>
        </w:rPr>
        <w:t>.</w:t>
      </w:r>
    </w:p>
    <w:p w14:paraId="03CD7DB9" w14:textId="77777777" w:rsidR="00333106" w:rsidRPr="0033024F" w:rsidRDefault="00333106" w:rsidP="00BD1F6C">
      <w:pPr>
        <w:widowControl w:val="0"/>
        <w:autoSpaceDE w:val="0"/>
        <w:autoSpaceDN w:val="0"/>
        <w:adjustRightInd w:val="0"/>
        <w:jc w:val="both"/>
        <w:rPr>
          <w:rFonts w:cs="Arial"/>
          <w:sz w:val="22"/>
          <w:szCs w:val="22"/>
          <w:lang w:val="en-GB"/>
        </w:rPr>
      </w:pPr>
    </w:p>
    <w:p w14:paraId="7D5CCE1D" w14:textId="77777777" w:rsidR="00333106" w:rsidRPr="0033024F" w:rsidRDefault="00333106" w:rsidP="00BD1F6C">
      <w:pPr>
        <w:widowControl w:val="0"/>
        <w:autoSpaceDE w:val="0"/>
        <w:autoSpaceDN w:val="0"/>
        <w:adjustRightInd w:val="0"/>
        <w:jc w:val="both"/>
        <w:rPr>
          <w:rFonts w:cs="Arial"/>
          <w:i/>
          <w:sz w:val="22"/>
          <w:szCs w:val="22"/>
          <w:lang w:val="en-GB"/>
        </w:rPr>
      </w:pPr>
    </w:p>
    <w:p w14:paraId="6C5C194E" w14:textId="15061880" w:rsidR="00842FAC" w:rsidRPr="0033024F" w:rsidRDefault="00333106" w:rsidP="00BD1F6C">
      <w:pPr>
        <w:widowControl w:val="0"/>
        <w:autoSpaceDE w:val="0"/>
        <w:autoSpaceDN w:val="0"/>
        <w:adjustRightInd w:val="0"/>
        <w:jc w:val="both"/>
        <w:rPr>
          <w:rFonts w:cs="Arial"/>
          <w:sz w:val="22"/>
          <w:szCs w:val="22"/>
          <w:lang w:val="en-GB"/>
        </w:rPr>
      </w:pPr>
      <w:r w:rsidRPr="0033024F">
        <w:rPr>
          <w:rFonts w:cs="Arial"/>
          <w:i/>
          <w:sz w:val="22"/>
          <w:szCs w:val="22"/>
          <w:lang w:val="en-GB"/>
        </w:rPr>
        <w:t>Milan, 22 November</w:t>
      </w:r>
      <w:r w:rsidRPr="0033024F">
        <w:rPr>
          <w:rFonts w:cs="Arial"/>
          <w:sz w:val="22"/>
          <w:szCs w:val="22"/>
          <w:lang w:val="en-GB"/>
        </w:rPr>
        <w:t xml:space="preserve"> </w:t>
      </w:r>
      <w:r w:rsidR="00322640" w:rsidRPr="0033024F">
        <w:rPr>
          <w:rFonts w:cs="Arial"/>
          <w:sz w:val="22"/>
          <w:szCs w:val="22"/>
          <w:lang w:val="en-GB"/>
        </w:rPr>
        <w:t>–</w:t>
      </w:r>
      <w:r w:rsidRPr="0033024F">
        <w:rPr>
          <w:rFonts w:cs="Arial"/>
          <w:sz w:val="22"/>
          <w:szCs w:val="22"/>
          <w:lang w:val="en-GB"/>
        </w:rPr>
        <w:t xml:space="preserve"> </w:t>
      </w:r>
      <w:r w:rsidR="00322640" w:rsidRPr="0033024F">
        <w:rPr>
          <w:rFonts w:cs="Arial"/>
          <w:sz w:val="22"/>
          <w:szCs w:val="22"/>
          <w:lang w:val="en-GB"/>
        </w:rPr>
        <w:t xml:space="preserve">Also in the first 9 months of 2017, </w:t>
      </w:r>
      <w:r w:rsidR="00842FAC" w:rsidRPr="0033024F">
        <w:rPr>
          <w:rFonts w:cs="Arial"/>
          <w:b/>
          <w:sz w:val="22"/>
          <w:szCs w:val="22"/>
          <w:lang w:val="en-GB"/>
        </w:rPr>
        <w:t xml:space="preserve">France and Germany </w:t>
      </w:r>
      <w:r w:rsidR="0033024F" w:rsidRPr="0033024F">
        <w:rPr>
          <w:rFonts w:cs="Arial"/>
          <w:b/>
          <w:sz w:val="22"/>
          <w:szCs w:val="22"/>
          <w:lang w:val="en-GB"/>
        </w:rPr>
        <w:t xml:space="preserve">are confirmed as leading destinations </w:t>
      </w:r>
      <w:r w:rsidR="00842FAC" w:rsidRPr="0033024F">
        <w:rPr>
          <w:rFonts w:cs="Arial"/>
          <w:b/>
          <w:sz w:val="22"/>
          <w:szCs w:val="22"/>
          <w:lang w:val="en-GB"/>
        </w:rPr>
        <w:t xml:space="preserve">from the economic point of view </w:t>
      </w:r>
      <w:r w:rsidR="00322640" w:rsidRPr="0033024F">
        <w:rPr>
          <w:rFonts w:cs="Arial"/>
          <w:b/>
          <w:sz w:val="22"/>
          <w:szCs w:val="22"/>
          <w:lang w:val="en-GB"/>
        </w:rPr>
        <w:t>for Italy</w:t>
      </w:r>
      <w:r w:rsidR="00322640" w:rsidRPr="0033024F">
        <w:rPr>
          <w:rFonts w:cs="Arial"/>
          <w:sz w:val="22"/>
          <w:szCs w:val="22"/>
          <w:lang w:val="en-GB"/>
        </w:rPr>
        <w:t>: the first gr</w:t>
      </w:r>
      <w:r w:rsidR="0033024F" w:rsidRPr="0033024F">
        <w:rPr>
          <w:rFonts w:cs="Arial"/>
          <w:sz w:val="22"/>
          <w:szCs w:val="22"/>
          <w:lang w:val="en-GB"/>
        </w:rPr>
        <w:t>ew</w:t>
      </w:r>
      <w:r w:rsidR="00322640" w:rsidRPr="0033024F">
        <w:rPr>
          <w:rFonts w:cs="Arial"/>
          <w:sz w:val="22"/>
          <w:szCs w:val="22"/>
          <w:lang w:val="en-GB"/>
        </w:rPr>
        <w:t>, based on the analysis of the spending volumes across the same period in 2016, by 0.9%, whilst the second remains steady.</w:t>
      </w:r>
      <w:r w:rsidR="00842FAC" w:rsidRPr="0033024F">
        <w:rPr>
          <w:rFonts w:cs="Arial"/>
          <w:sz w:val="22"/>
          <w:szCs w:val="22"/>
          <w:lang w:val="en-GB"/>
        </w:rPr>
        <w:t xml:space="preserve"> </w:t>
      </w:r>
      <w:r w:rsidR="00322640" w:rsidRPr="0033024F">
        <w:rPr>
          <w:rFonts w:cs="Arial"/>
          <w:sz w:val="22"/>
          <w:szCs w:val="22"/>
          <w:lang w:val="en-GB"/>
        </w:rPr>
        <w:t xml:space="preserve">Other growth is seen by </w:t>
      </w:r>
      <w:r w:rsidR="00842FAC" w:rsidRPr="0033024F">
        <w:rPr>
          <w:rFonts w:cs="Arial"/>
          <w:sz w:val="22"/>
          <w:szCs w:val="22"/>
          <w:lang w:val="en-GB"/>
        </w:rPr>
        <w:t>Spain</w:t>
      </w:r>
      <w:r w:rsidR="00322640" w:rsidRPr="0033024F">
        <w:rPr>
          <w:rFonts w:cs="Arial"/>
          <w:sz w:val="22"/>
          <w:szCs w:val="22"/>
          <w:lang w:val="en-GB"/>
        </w:rPr>
        <w:t xml:space="preserve"> (+0.3%)</w:t>
      </w:r>
      <w:r w:rsidR="00842FAC" w:rsidRPr="0033024F">
        <w:rPr>
          <w:rFonts w:cs="Arial"/>
          <w:sz w:val="22"/>
          <w:szCs w:val="22"/>
          <w:lang w:val="en-GB"/>
        </w:rPr>
        <w:t>, Belgium</w:t>
      </w:r>
      <w:r w:rsidR="00322640" w:rsidRPr="0033024F">
        <w:rPr>
          <w:rFonts w:cs="Arial"/>
          <w:sz w:val="22"/>
          <w:szCs w:val="22"/>
          <w:lang w:val="en-GB"/>
        </w:rPr>
        <w:t xml:space="preserve"> (+1%)</w:t>
      </w:r>
      <w:r w:rsidR="00842FAC" w:rsidRPr="0033024F">
        <w:rPr>
          <w:rFonts w:cs="Arial"/>
          <w:sz w:val="22"/>
          <w:szCs w:val="22"/>
          <w:lang w:val="en-GB"/>
        </w:rPr>
        <w:t xml:space="preserve"> and Russia </w:t>
      </w:r>
      <w:r w:rsidR="00322640" w:rsidRPr="0033024F">
        <w:rPr>
          <w:rFonts w:cs="Arial"/>
          <w:sz w:val="22"/>
          <w:szCs w:val="22"/>
          <w:lang w:val="en-GB"/>
        </w:rPr>
        <w:t xml:space="preserve">(+0.5%). The only country </w:t>
      </w:r>
      <w:r w:rsidR="00EA2947" w:rsidRPr="0033024F">
        <w:rPr>
          <w:rFonts w:cs="Arial"/>
          <w:sz w:val="22"/>
          <w:szCs w:val="22"/>
          <w:lang w:val="en-GB"/>
        </w:rPr>
        <w:t>to see a drop is the UK with –1.9%.</w:t>
      </w:r>
    </w:p>
    <w:p w14:paraId="4DFE1C18" w14:textId="77777777" w:rsidR="00FE185B" w:rsidRPr="0033024F" w:rsidRDefault="00FE185B" w:rsidP="00BD1F6C">
      <w:pPr>
        <w:widowControl w:val="0"/>
        <w:autoSpaceDE w:val="0"/>
        <w:autoSpaceDN w:val="0"/>
        <w:adjustRightInd w:val="0"/>
        <w:jc w:val="both"/>
        <w:rPr>
          <w:rFonts w:cs="Arial"/>
          <w:sz w:val="22"/>
          <w:szCs w:val="22"/>
          <w:lang w:val="en-GB"/>
        </w:rPr>
      </w:pPr>
    </w:p>
    <w:p w14:paraId="1E73ABE3" w14:textId="12ACC621" w:rsidR="00FE185B" w:rsidRPr="0033024F" w:rsidRDefault="00FE185B" w:rsidP="00FE185B">
      <w:pPr>
        <w:widowControl w:val="0"/>
        <w:autoSpaceDE w:val="0"/>
        <w:autoSpaceDN w:val="0"/>
        <w:adjustRightInd w:val="0"/>
        <w:jc w:val="both"/>
        <w:rPr>
          <w:rFonts w:cs="Arial"/>
          <w:sz w:val="22"/>
          <w:szCs w:val="22"/>
          <w:lang w:val="en-GB"/>
        </w:rPr>
      </w:pPr>
      <w:r w:rsidRPr="0033024F">
        <w:rPr>
          <w:rFonts w:cs="Arial"/>
          <w:sz w:val="22"/>
          <w:szCs w:val="22"/>
          <w:lang w:val="en-GB"/>
        </w:rPr>
        <w:t xml:space="preserve">This and much more was talked about during the 15th </w:t>
      </w:r>
      <w:r w:rsidRPr="0033024F">
        <w:rPr>
          <w:rFonts w:cs="Arial"/>
          <w:b/>
          <w:sz w:val="22"/>
          <w:szCs w:val="22"/>
          <w:lang w:val="en-GB"/>
        </w:rPr>
        <w:t>Biz Travel Forum</w:t>
      </w:r>
      <w:r w:rsidRPr="0033024F">
        <w:rPr>
          <w:rFonts w:cs="Arial"/>
          <w:sz w:val="22"/>
          <w:szCs w:val="22"/>
          <w:lang w:val="en-GB"/>
        </w:rPr>
        <w:t>, the reference event in Italy for corporate mobility organised by Uvet for 21-22 November in Milan.</w:t>
      </w:r>
    </w:p>
    <w:p w14:paraId="56761BA7" w14:textId="77777777" w:rsidR="00DB5DEB" w:rsidRPr="0033024F" w:rsidRDefault="00DB5DEB" w:rsidP="00FE185B">
      <w:pPr>
        <w:widowControl w:val="0"/>
        <w:autoSpaceDE w:val="0"/>
        <w:autoSpaceDN w:val="0"/>
        <w:adjustRightInd w:val="0"/>
        <w:jc w:val="both"/>
        <w:rPr>
          <w:rFonts w:cs="Arial"/>
          <w:sz w:val="22"/>
          <w:szCs w:val="22"/>
          <w:lang w:val="en-GB"/>
        </w:rPr>
      </w:pPr>
    </w:p>
    <w:p w14:paraId="24F77FAB" w14:textId="6DA839E7" w:rsidR="00FE185B" w:rsidRPr="0033024F" w:rsidRDefault="00DB5DEB" w:rsidP="00FE185B">
      <w:pPr>
        <w:widowControl w:val="0"/>
        <w:autoSpaceDE w:val="0"/>
        <w:autoSpaceDN w:val="0"/>
        <w:adjustRightInd w:val="0"/>
        <w:jc w:val="both"/>
        <w:rPr>
          <w:rFonts w:cs="Arial"/>
          <w:sz w:val="22"/>
          <w:szCs w:val="22"/>
          <w:lang w:val="en-GB"/>
        </w:rPr>
      </w:pPr>
      <w:r w:rsidRPr="0033024F">
        <w:rPr>
          <w:rFonts w:cs="Arial"/>
          <w:sz w:val="22"/>
          <w:szCs w:val="22"/>
          <w:lang w:val="en-GB"/>
        </w:rPr>
        <w:t xml:space="preserve">“Studying where the Italian business person is moving allows us to investigate the direction in which both the world's and Europe's economies are moving”, said </w:t>
      </w:r>
      <w:r w:rsidRPr="0033024F">
        <w:rPr>
          <w:rFonts w:cs="Arial"/>
          <w:b/>
          <w:sz w:val="22"/>
          <w:szCs w:val="22"/>
          <w:lang w:val="en-GB"/>
        </w:rPr>
        <w:t xml:space="preserve">Luca Patanè, Uvet Group President. </w:t>
      </w:r>
      <w:r w:rsidRPr="0033024F">
        <w:rPr>
          <w:rFonts w:cs="Arial"/>
          <w:sz w:val="22"/>
          <w:szCs w:val="22"/>
          <w:lang w:val="en-GB"/>
        </w:rPr>
        <w:t xml:space="preserve">“From the trends in business travel, we can see, for example, </w:t>
      </w:r>
      <w:proofErr w:type="gramStart"/>
      <w:r w:rsidRPr="0033024F">
        <w:rPr>
          <w:rFonts w:cs="Arial"/>
          <w:sz w:val="22"/>
          <w:szCs w:val="22"/>
          <w:lang w:val="en-GB"/>
        </w:rPr>
        <w:t>that Italian companies</w:t>
      </w:r>
      <w:proofErr w:type="gramEnd"/>
      <w:r w:rsidRPr="0033024F">
        <w:rPr>
          <w:rFonts w:cs="Arial"/>
          <w:sz w:val="22"/>
          <w:szCs w:val="22"/>
          <w:lang w:val="en-GB"/>
        </w:rPr>
        <w:t xml:space="preserve"> have strong contacts with France and Germany, and there's growing interest for Japan but interest is slightly down for the Middle East. Looking at Italy, Milan </w:t>
      </w:r>
      <w:proofErr w:type="gramStart"/>
      <w:r w:rsidRPr="0033024F">
        <w:rPr>
          <w:rFonts w:cs="Arial"/>
          <w:sz w:val="22"/>
          <w:szCs w:val="22"/>
          <w:lang w:val="en-GB"/>
        </w:rPr>
        <w:t>is, once again, confirmed</w:t>
      </w:r>
      <w:proofErr w:type="gramEnd"/>
      <w:r w:rsidRPr="0033024F">
        <w:rPr>
          <w:rFonts w:cs="Arial"/>
          <w:sz w:val="22"/>
          <w:szCs w:val="22"/>
          <w:lang w:val="en-GB"/>
        </w:rPr>
        <w:t xml:space="preserve"> as the country's business centre, each year it widens the gap between it and the capital. </w:t>
      </w:r>
      <w:r w:rsidR="00FE185B" w:rsidRPr="0033024F">
        <w:rPr>
          <w:rFonts w:cs="Arial"/>
          <w:sz w:val="22"/>
          <w:szCs w:val="22"/>
          <w:lang w:val="en-GB"/>
        </w:rPr>
        <w:t xml:space="preserve">Milan remains, </w:t>
      </w:r>
      <w:r w:rsidRPr="0033024F">
        <w:rPr>
          <w:rFonts w:cs="Arial"/>
          <w:sz w:val="22"/>
          <w:szCs w:val="22"/>
          <w:lang w:val="en-GB"/>
        </w:rPr>
        <w:t>in fact,</w:t>
      </w:r>
      <w:r w:rsidR="00FE185B" w:rsidRPr="0033024F">
        <w:rPr>
          <w:rFonts w:cs="Arial"/>
          <w:sz w:val="22"/>
          <w:szCs w:val="22"/>
          <w:lang w:val="en-GB"/>
        </w:rPr>
        <w:t xml:space="preserve"> the main destination for business travellers </w:t>
      </w:r>
      <w:r w:rsidR="0077307E" w:rsidRPr="0033024F">
        <w:rPr>
          <w:rFonts w:cs="Arial"/>
          <w:sz w:val="22"/>
          <w:szCs w:val="22"/>
          <w:lang w:val="en-GB"/>
        </w:rPr>
        <w:t xml:space="preserve">with a share of 35.1% and an annual growth trend of 1%. </w:t>
      </w:r>
      <w:r w:rsidR="00FE185B" w:rsidRPr="0033024F">
        <w:rPr>
          <w:rFonts w:cs="Arial"/>
          <w:sz w:val="22"/>
          <w:szCs w:val="22"/>
          <w:lang w:val="en-GB"/>
        </w:rPr>
        <w:t xml:space="preserve">Rome, however, has recorded a decrease for the last 12 months </w:t>
      </w:r>
      <w:r w:rsidR="0077307E" w:rsidRPr="0033024F">
        <w:rPr>
          <w:rFonts w:cs="Arial"/>
          <w:sz w:val="22"/>
          <w:szCs w:val="22"/>
          <w:lang w:val="en-GB"/>
        </w:rPr>
        <w:t>(from 31</w:t>
      </w:r>
      <w:r w:rsidR="00FE185B" w:rsidRPr="0033024F">
        <w:rPr>
          <w:rFonts w:cs="Arial"/>
          <w:sz w:val="22"/>
          <w:szCs w:val="22"/>
          <w:lang w:val="en-GB"/>
        </w:rPr>
        <w:t xml:space="preserve"> to</w:t>
      </w:r>
      <w:r w:rsidR="0077307E" w:rsidRPr="0033024F">
        <w:rPr>
          <w:rFonts w:cs="Arial"/>
          <w:sz w:val="22"/>
          <w:szCs w:val="22"/>
          <w:lang w:val="en-GB"/>
        </w:rPr>
        <w:t xml:space="preserve"> 28.5</w:t>
      </w:r>
      <w:r w:rsidRPr="0033024F">
        <w:rPr>
          <w:rFonts w:cs="Arial"/>
          <w:sz w:val="22"/>
          <w:szCs w:val="22"/>
          <w:lang w:val="en-GB"/>
        </w:rPr>
        <w:t>%)”.</w:t>
      </w:r>
      <w:r w:rsidR="0077307E" w:rsidRPr="0033024F">
        <w:rPr>
          <w:rFonts w:cs="Arial"/>
          <w:sz w:val="22"/>
          <w:szCs w:val="22"/>
          <w:lang w:val="en-GB"/>
        </w:rPr>
        <w:t xml:space="preserve"> </w:t>
      </w:r>
    </w:p>
    <w:p w14:paraId="45E98655" w14:textId="77777777" w:rsidR="00FE185B" w:rsidRPr="0033024F" w:rsidRDefault="00FE185B" w:rsidP="00FE185B">
      <w:pPr>
        <w:widowControl w:val="0"/>
        <w:autoSpaceDE w:val="0"/>
        <w:autoSpaceDN w:val="0"/>
        <w:adjustRightInd w:val="0"/>
        <w:ind w:left="709"/>
        <w:jc w:val="both"/>
        <w:rPr>
          <w:rFonts w:cs="Arial"/>
          <w:sz w:val="22"/>
          <w:szCs w:val="22"/>
          <w:lang w:val="en-GB"/>
        </w:rPr>
      </w:pPr>
    </w:p>
    <w:p w14:paraId="2AD34219" w14:textId="19DF10CF" w:rsidR="00FE185B" w:rsidRPr="0033024F" w:rsidRDefault="00FE185B" w:rsidP="00FE185B">
      <w:pPr>
        <w:widowControl w:val="0"/>
        <w:autoSpaceDE w:val="0"/>
        <w:autoSpaceDN w:val="0"/>
        <w:adjustRightInd w:val="0"/>
        <w:jc w:val="both"/>
        <w:rPr>
          <w:rFonts w:cs="Arial"/>
          <w:sz w:val="22"/>
          <w:szCs w:val="22"/>
          <w:lang w:val="en-GB"/>
        </w:rPr>
      </w:pPr>
      <w:r w:rsidRPr="0033024F">
        <w:rPr>
          <w:rFonts w:cs="Arial"/>
          <w:b/>
          <w:sz w:val="22"/>
          <w:szCs w:val="22"/>
          <w:lang w:val="en-GB"/>
        </w:rPr>
        <w:t>At the intercontinental level, New York is confirmed as the main airport Hub</w:t>
      </w:r>
      <w:r w:rsidRPr="0033024F">
        <w:rPr>
          <w:rFonts w:cs="Arial"/>
          <w:sz w:val="22"/>
          <w:szCs w:val="22"/>
          <w:lang w:val="en-GB"/>
        </w:rPr>
        <w:t xml:space="preserve"> for our business travellers who </w:t>
      </w:r>
      <w:r w:rsidR="0046761A" w:rsidRPr="0033024F">
        <w:rPr>
          <w:rFonts w:cs="Arial"/>
          <w:sz w:val="22"/>
          <w:szCs w:val="22"/>
          <w:lang w:val="en-GB"/>
        </w:rPr>
        <w:t xml:space="preserve">head to the United States (+0.4%). </w:t>
      </w:r>
      <w:r w:rsidRPr="0033024F">
        <w:rPr>
          <w:rFonts w:cs="Arial"/>
          <w:sz w:val="22"/>
          <w:szCs w:val="22"/>
          <w:lang w:val="en-GB"/>
        </w:rPr>
        <w:t xml:space="preserve">In second </w:t>
      </w:r>
      <w:proofErr w:type="gramStart"/>
      <w:r w:rsidRPr="0033024F">
        <w:rPr>
          <w:rFonts w:cs="Arial"/>
          <w:sz w:val="22"/>
          <w:szCs w:val="22"/>
          <w:lang w:val="en-GB"/>
        </w:rPr>
        <w:t>place</w:t>
      </w:r>
      <w:proofErr w:type="gramEnd"/>
      <w:r w:rsidRPr="0033024F">
        <w:rPr>
          <w:rFonts w:cs="Arial"/>
          <w:sz w:val="22"/>
          <w:szCs w:val="22"/>
          <w:lang w:val="en-GB"/>
        </w:rPr>
        <w:t xml:space="preserve"> we find Dubai as the airport Hub for people travelling east, recording, </w:t>
      </w:r>
      <w:r w:rsidR="0046761A" w:rsidRPr="0033024F">
        <w:rPr>
          <w:rFonts w:cs="Arial"/>
          <w:sz w:val="22"/>
          <w:szCs w:val="22"/>
          <w:lang w:val="en-GB"/>
        </w:rPr>
        <w:t>however, a decrease</w:t>
      </w:r>
      <w:r w:rsidRPr="0033024F">
        <w:rPr>
          <w:rFonts w:cs="Arial"/>
          <w:sz w:val="22"/>
          <w:szCs w:val="22"/>
          <w:lang w:val="en-GB"/>
        </w:rPr>
        <w:t xml:space="preserve"> of 1% in its share. </w:t>
      </w:r>
      <w:r w:rsidR="0046761A" w:rsidRPr="0033024F">
        <w:rPr>
          <w:rFonts w:cs="Arial"/>
          <w:sz w:val="22"/>
          <w:szCs w:val="22"/>
          <w:lang w:val="en-GB"/>
        </w:rPr>
        <w:t xml:space="preserve">Among the other </w:t>
      </w:r>
      <w:proofErr w:type="gramStart"/>
      <w:r w:rsidR="0046761A" w:rsidRPr="0033024F">
        <w:rPr>
          <w:rFonts w:cs="Arial"/>
          <w:sz w:val="22"/>
          <w:szCs w:val="22"/>
          <w:lang w:val="en-GB"/>
        </w:rPr>
        <w:t>destinations</w:t>
      </w:r>
      <w:proofErr w:type="gramEnd"/>
      <w:r w:rsidR="0046761A" w:rsidRPr="0033024F">
        <w:rPr>
          <w:rFonts w:cs="Arial"/>
          <w:sz w:val="22"/>
          <w:szCs w:val="22"/>
          <w:lang w:val="en-GB"/>
        </w:rPr>
        <w:t xml:space="preserve"> growing is Tokyo (+0.3%).</w:t>
      </w:r>
    </w:p>
    <w:p w14:paraId="059B7D0C" w14:textId="77777777" w:rsidR="00FE185B" w:rsidRPr="0033024F" w:rsidRDefault="00FE185B" w:rsidP="00FE185B">
      <w:pPr>
        <w:widowControl w:val="0"/>
        <w:autoSpaceDE w:val="0"/>
        <w:autoSpaceDN w:val="0"/>
        <w:adjustRightInd w:val="0"/>
        <w:ind w:firstLine="709"/>
        <w:jc w:val="both"/>
        <w:rPr>
          <w:rFonts w:cs="Arial"/>
          <w:sz w:val="22"/>
          <w:szCs w:val="22"/>
          <w:lang w:val="en-GB"/>
        </w:rPr>
      </w:pPr>
    </w:p>
    <w:p w14:paraId="3C58B03A" w14:textId="2D489D26" w:rsidR="00921F30" w:rsidRPr="0033024F" w:rsidRDefault="00921F30" w:rsidP="00921F30">
      <w:pPr>
        <w:widowControl w:val="0"/>
        <w:autoSpaceDE w:val="0"/>
        <w:autoSpaceDN w:val="0"/>
        <w:adjustRightInd w:val="0"/>
        <w:jc w:val="both"/>
        <w:rPr>
          <w:rFonts w:cs="Arial"/>
          <w:sz w:val="22"/>
          <w:szCs w:val="22"/>
          <w:lang w:val="en-GB"/>
        </w:rPr>
      </w:pPr>
      <w:r w:rsidRPr="0033024F">
        <w:rPr>
          <w:rFonts w:cs="Arial"/>
          <w:sz w:val="22"/>
          <w:szCs w:val="22"/>
          <w:lang w:val="en-GB"/>
        </w:rPr>
        <w:t xml:space="preserve">Based on a sample of 700 Uvet Global Business Travel client companies, with travel spending </w:t>
      </w:r>
      <w:proofErr w:type="gramStart"/>
      <w:r w:rsidRPr="0033024F">
        <w:rPr>
          <w:rFonts w:cs="Arial"/>
          <w:sz w:val="22"/>
          <w:szCs w:val="22"/>
          <w:lang w:val="en-GB"/>
        </w:rPr>
        <w:t>between twenty thousand and fifteen million euro a year,</w:t>
      </w:r>
      <w:proofErr w:type="gramEnd"/>
      <w:r w:rsidRPr="0033024F">
        <w:rPr>
          <w:rFonts w:cs="Arial"/>
          <w:sz w:val="22"/>
          <w:szCs w:val="22"/>
          <w:lang w:val="en-GB"/>
        </w:rPr>
        <w:t xml:space="preserve"> the Business Travel Survey also examines the trends in average prices for a hotel in the main business travel destinations. This year, too, </w:t>
      </w:r>
      <w:r w:rsidRPr="0033024F">
        <w:rPr>
          <w:rFonts w:cs="Arial"/>
          <w:b/>
          <w:sz w:val="22"/>
          <w:szCs w:val="22"/>
          <w:lang w:val="en-GB"/>
        </w:rPr>
        <w:t>Venice is named as the most expensive city in Italy to spend a night</w:t>
      </w:r>
      <w:r w:rsidRPr="0033024F">
        <w:rPr>
          <w:rFonts w:cs="Arial"/>
          <w:sz w:val="22"/>
          <w:szCs w:val="22"/>
          <w:lang w:val="en-GB"/>
        </w:rPr>
        <w:t xml:space="preserve">. A room will cost an average of 165 euro (an increase of 5 euro compared to the first </w:t>
      </w:r>
      <w:r w:rsidR="00D101DA" w:rsidRPr="0033024F">
        <w:rPr>
          <w:rFonts w:cs="Arial"/>
          <w:sz w:val="22"/>
          <w:szCs w:val="22"/>
          <w:lang w:val="en-GB"/>
        </w:rPr>
        <w:t>nine</w:t>
      </w:r>
      <w:r w:rsidR="00E43D51">
        <w:rPr>
          <w:rFonts w:cs="Arial"/>
          <w:sz w:val="22"/>
          <w:szCs w:val="22"/>
          <w:lang w:val="en-GB"/>
        </w:rPr>
        <w:t xml:space="preserve"> months of 2016). </w:t>
      </w:r>
      <w:r w:rsidRPr="0033024F">
        <w:rPr>
          <w:rFonts w:cs="Arial"/>
          <w:sz w:val="22"/>
          <w:szCs w:val="22"/>
          <w:lang w:val="en-GB"/>
        </w:rPr>
        <w:t xml:space="preserve">In second </w:t>
      </w:r>
      <w:proofErr w:type="gramStart"/>
      <w:r w:rsidRPr="0033024F">
        <w:rPr>
          <w:rFonts w:cs="Arial"/>
          <w:sz w:val="22"/>
          <w:szCs w:val="22"/>
          <w:lang w:val="en-GB"/>
        </w:rPr>
        <w:t>place</w:t>
      </w:r>
      <w:proofErr w:type="gramEnd"/>
      <w:r w:rsidRPr="0033024F">
        <w:rPr>
          <w:rFonts w:cs="Arial"/>
          <w:sz w:val="22"/>
          <w:szCs w:val="22"/>
          <w:lang w:val="en-GB"/>
        </w:rPr>
        <w:t xml:space="preserve"> we find Milan, with an increase of just 2 euro per night (from 135 to 137) and then we have Florence which drops from 139 euro to 134, returning to 2015 levels.</w:t>
      </w:r>
    </w:p>
    <w:p w14:paraId="316D7212" w14:textId="77777777" w:rsidR="00921F30" w:rsidRPr="0033024F" w:rsidRDefault="00921F30" w:rsidP="00921F30">
      <w:pPr>
        <w:widowControl w:val="0"/>
        <w:autoSpaceDE w:val="0"/>
        <w:autoSpaceDN w:val="0"/>
        <w:adjustRightInd w:val="0"/>
        <w:jc w:val="both"/>
        <w:rPr>
          <w:rFonts w:cs="Arial"/>
          <w:sz w:val="22"/>
          <w:szCs w:val="22"/>
          <w:lang w:val="en-GB"/>
        </w:rPr>
      </w:pPr>
    </w:p>
    <w:p w14:paraId="4EBDDD94" w14:textId="746C5B8D" w:rsidR="00921F30" w:rsidRPr="0033024F" w:rsidRDefault="00921F30" w:rsidP="00921F30">
      <w:pPr>
        <w:widowControl w:val="0"/>
        <w:autoSpaceDE w:val="0"/>
        <w:autoSpaceDN w:val="0"/>
        <w:adjustRightInd w:val="0"/>
        <w:jc w:val="both"/>
        <w:rPr>
          <w:rFonts w:cs="Arial"/>
          <w:sz w:val="22"/>
          <w:szCs w:val="22"/>
          <w:lang w:val="en-GB"/>
        </w:rPr>
      </w:pPr>
      <w:r w:rsidRPr="0033024F">
        <w:rPr>
          <w:rFonts w:cs="Arial"/>
          <w:b/>
          <w:sz w:val="22"/>
          <w:szCs w:val="22"/>
          <w:lang w:val="en-GB"/>
        </w:rPr>
        <w:t>In Europe, the most expensive city, despite everything, is London</w:t>
      </w:r>
      <w:r w:rsidRPr="0033024F">
        <w:rPr>
          <w:rFonts w:cs="Arial"/>
          <w:sz w:val="22"/>
          <w:szCs w:val="22"/>
          <w:lang w:val="en-GB"/>
        </w:rPr>
        <w:t xml:space="preserve">. In the </w:t>
      </w:r>
      <w:proofErr w:type="gramStart"/>
      <w:r w:rsidRPr="0033024F">
        <w:rPr>
          <w:rFonts w:cs="Arial"/>
          <w:sz w:val="22"/>
          <w:szCs w:val="22"/>
          <w:lang w:val="en-GB"/>
        </w:rPr>
        <w:t>city</w:t>
      </w:r>
      <w:proofErr w:type="gramEnd"/>
      <w:r w:rsidRPr="0033024F">
        <w:rPr>
          <w:rFonts w:cs="Arial"/>
          <w:sz w:val="22"/>
          <w:szCs w:val="22"/>
          <w:lang w:val="en-GB"/>
        </w:rPr>
        <w:t xml:space="preserve"> a room will cost 259 euro a night, but this price is down from 263 euro seen last year. Paris will cost you 221 euro a night, against 211 in 2016.</w:t>
      </w:r>
    </w:p>
    <w:p w14:paraId="64EA43B7" w14:textId="6D6C8FA7" w:rsidR="00921F30" w:rsidRPr="0033024F" w:rsidRDefault="00921F30" w:rsidP="00921F30">
      <w:pPr>
        <w:widowControl w:val="0"/>
        <w:autoSpaceDE w:val="0"/>
        <w:autoSpaceDN w:val="0"/>
        <w:adjustRightInd w:val="0"/>
        <w:jc w:val="both"/>
        <w:rPr>
          <w:rFonts w:cs="Arial"/>
          <w:sz w:val="22"/>
          <w:szCs w:val="22"/>
          <w:lang w:val="en-GB"/>
        </w:rPr>
      </w:pPr>
      <w:r w:rsidRPr="0033024F">
        <w:rPr>
          <w:rFonts w:cs="Arial"/>
          <w:sz w:val="22"/>
          <w:szCs w:val="22"/>
          <w:lang w:val="en-GB"/>
        </w:rPr>
        <w:t xml:space="preserve">In the first 9 months of 2017, the average cost per room night in the main European destinations shows a decrease for Amsterdam (from 180 to 178 euro), Frankfurt (from 156 to 153 euro). The most economical </w:t>
      </w:r>
      <w:r w:rsidRPr="0033024F">
        <w:rPr>
          <w:rFonts w:cs="Arial"/>
          <w:sz w:val="22"/>
          <w:szCs w:val="22"/>
          <w:lang w:val="en-GB"/>
        </w:rPr>
        <w:lastRenderedPageBreak/>
        <w:t>city is still Madrid with 144 euro, but registering an increase of 15 euro over 2016.</w:t>
      </w:r>
    </w:p>
    <w:p w14:paraId="076E13BA" w14:textId="77777777" w:rsidR="00FE185B" w:rsidRPr="0033024F" w:rsidRDefault="00FE185B" w:rsidP="00921F30">
      <w:pPr>
        <w:jc w:val="both"/>
        <w:rPr>
          <w:rFonts w:cs="Arial"/>
          <w:sz w:val="22"/>
          <w:szCs w:val="22"/>
          <w:lang w:val="en-GB"/>
        </w:rPr>
      </w:pPr>
    </w:p>
    <w:p w14:paraId="5C456992" w14:textId="55C1820F" w:rsidR="004B5725" w:rsidRPr="0033024F" w:rsidRDefault="00BF7A7F" w:rsidP="004B5725">
      <w:pPr>
        <w:widowControl w:val="0"/>
        <w:autoSpaceDE w:val="0"/>
        <w:autoSpaceDN w:val="0"/>
        <w:adjustRightInd w:val="0"/>
        <w:jc w:val="both"/>
        <w:rPr>
          <w:rFonts w:cs="Arial"/>
          <w:sz w:val="22"/>
          <w:szCs w:val="22"/>
          <w:lang w:val="en-GB"/>
        </w:rPr>
      </w:pPr>
      <w:r w:rsidRPr="0033024F">
        <w:rPr>
          <w:rFonts w:cs="Arial"/>
          <w:sz w:val="22"/>
          <w:szCs w:val="22"/>
          <w:lang w:val="en-GB"/>
        </w:rPr>
        <w:t xml:space="preserve">The drop in overnight costs is repeated for intercontinental destinations. </w:t>
      </w:r>
      <w:r w:rsidRPr="0033024F">
        <w:rPr>
          <w:rFonts w:cs="Arial"/>
          <w:b/>
          <w:sz w:val="22"/>
          <w:szCs w:val="22"/>
          <w:lang w:val="en-GB"/>
        </w:rPr>
        <w:t xml:space="preserve">New York remains the world's most expensive city </w:t>
      </w:r>
      <w:r w:rsidR="0097354B" w:rsidRPr="0033024F">
        <w:rPr>
          <w:rFonts w:cs="Arial"/>
          <w:b/>
          <w:sz w:val="22"/>
          <w:szCs w:val="22"/>
          <w:lang w:val="en-GB"/>
        </w:rPr>
        <w:t>at 317</w:t>
      </w:r>
      <w:r w:rsidRPr="0033024F">
        <w:rPr>
          <w:rFonts w:cs="Arial"/>
          <w:b/>
          <w:sz w:val="22"/>
          <w:szCs w:val="22"/>
          <w:lang w:val="en-GB"/>
        </w:rPr>
        <w:t xml:space="preserve"> euro a night</w:t>
      </w:r>
      <w:r w:rsidRPr="0033024F">
        <w:rPr>
          <w:rFonts w:cs="Arial"/>
          <w:sz w:val="22"/>
          <w:szCs w:val="22"/>
          <w:lang w:val="en-GB"/>
        </w:rPr>
        <w:t>,</w:t>
      </w:r>
      <w:r w:rsidR="0097354B" w:rsidRPr="0033024F">
        <w:rPr>
          <w:rFonts w:cs="Arial"/>
          <w:sz w:val="22"/>
          <w:szCs w:val="22"/>
          <w:lang w:val="en-GB"/>
        </w:rPr>
        <w:t xml:space="preserve"> but </w:t>
      </w:r>
      <w:r w:rsidR="0033024F" w:rsidRPr="0033024F">
        <w:rPr>
          <w:rFonts w:cs="Arial"/>
          <w:sz w:val="22"/>
          <w:szCs w:val="22"/>
          <w:lang w:val="en-GB"/>
        </w:rPr>
        <w:t>t</w:t>
      </w:r>
      <w:r w:rsidR="0097354B" w:rsidRPr="0033024F">
        <w:rPr>
          <w:rFonts w:cs="Arial"/>
          <w:sz w:val="22"/>
          <w:szCs w:val="22"/>
          <w:lang w:val="en-GB"/>
        </w:rPr>
        <w:t>his is down from the previous 329</w:t>
      </w:r>
      <w:r w:rsidRPr="0033024F">
        <w:rPr>
          <w:rFonts w:cs="Arial"/>
          <w:sz w:val="22"/>
          <w:szCs w:val="22"/>
          <w:lang w:val="en-GB"/>
        </w:rPr>
        <w:t xml:space="preserve"> euro. </w:t>
      </w:r>
      <w:r w:rsidR="0033024F" w:rsidRPr="0033024F">
        <w:rPr>
          <w:rFonts w:cs="Arial"/>
          <w:sz w:val="22"/>
          <w:szCs w:val="22"/>
          <w:lang w:val="en-GB"/>
        </w:rPr>
        <w:t>Shanghai</w:t>
      </w:r>
      <w:r w:rsidR="004B5725" w:rsidRPr="0033024F">
        <w:rPr>
          <w:rFonts w:cs="Arial"/>
          <w:sz w:val="22"/>
          <w:szCs w:val="22"/>
          <w:lang w:val="en-GB"/>
        </w:rPr>
        <w:t xml:space="preserve"> follows, taking second place </w:t>
      </w:r>
      <w:r w:rsidR="00D101DA" w:rsidRPr="0033024F">
        <w:rPr>
          <w:rFonts w:cs="Arial"/>
          <w:sz w:val="22"/>
          <w:szCs w:val="22"/>
          <w:lang w:val="en-GB"/>
        </w:rPr>
        <w:t xml:space="preserve">from </w:t>
      </w:r>
      <w:r w:rsidR="004B5725" w:rsidRPr="0033024F">
        <w:rPr>
          <w:rFonts w:cs="Arial"/>
          <w:sz w:val="22"/>
          <w:szCs w:val="22"/>
          <w:lang w:val="en-GB"/>
        </w:rPr>
        <w:t xml:space="preserve">Dubai, </w:t>
      </w:r>
      <w:r w:rsidR="00743714" w:rsidRPr="0033024F">
        <w:rPr>
          <w:rFonts w:cs="Arial"/>
          <w:sz w:val="22"/>
          <w:szCs w:val="22"/>
          <w:lang w:val="en-GB"/>
        </w:rPr>
        <w:t xml:space="preserve">with 237 euro a night </w:t>
      </w:r>
      <w:bookmarkStart w:id="0" w:name="_GoBack"/>
      <w:bookmarkEnd w:id="0"/>
      <w:r w:rsidR="007E0319" w:rsidRPr="0033024F">
        <w:rPr>
          <w:rFonts w:cs="Arial"/>
          <w:sz w:val="22"/>
          <w:szCs w:val="22"/>
          <w:lang w:val="en-GB"/>
        </w:rPr>
        <w:t xml:space="preserve">(+31 euro over 2016). </w:t>
      </w:r>
      <w:r w:rsidR="00743714" w:rsidRPr="0033024F">
        <w:rPr>
          <w:rFonts w:cs="Arial"/>
          <w:sz w:val="22"/>
          <w:szCs w:val="22"/>
          <w:lang w:val="en-GB"/>
        </w:rPr>
        <w:t xml:space="preserve">In third place is Hong Kong with an average of 209 euro (+14 euro). Dubai drops from second to fourth place, suffering </w:t>
      </w:r>
      <w:r w:rsidR="00BD1F6C" w:rsidRPr="0033024F">
        <w:rPr>
          <w:rFonts w:cs="Arial"/>
          <w:sz w:val="22"/>
          <w:szCs w:val="22"/>
          <w:lang w:val="en-GB"/>
        </w:rPr>
        <w:t>a fall of 23 euro per night (</w:t>
      </w:r>
      <w:r w:rsidR="00743714" w:rsidRPr="0033024F">
        <w:rPr>
          <w:rFonts w:cs="Arial"/>
          <w:sz w:val="22"/>
          <w:szCs w:val="22"/>
          <w:lang w:val="en-GB"/>
        </w:rPr>
        <w:t>from 217 to 194 euro).</w:t>
      </w:r>
    </w:p>
    <w:p w14:paraId="27AE7DED" w14:textId="77777777" w:rsidR="004B5725" w:rsidRPr="0033024F" w:rsidRDefault="004B5725" w:rsidP="004B5725">
      <w:pPr>
        <w:widowControl w:val="0"/>
        <w:autoSpaceDE w:val="0"/>
        <w:autoSpaceDN w:val="0"/>
        <w:adjustRightInd w:val="0"/>
        <w:jc w:val="both"/>
        <w:rPr>
          <w:rFonts w:cs="Arial"/>
          <w:sz w:val="22"/>
          <w:szCs w:val="22"/>
          <w:lang w:val="en-GB"/>
        </w:rPr>
      </w:pPr>
    </w:p>
    <w:p w14:paraId="3AD6F8E2" w14:textId="77777777" w:rsidR="00BD1F6C" w:rsidRPr="0033024F" w:rsidRDefault="00BD1F6C" w:rsidP="00BD1F6C">
      <w:pPr>
        <w:ind w:right="566"/>
        <w:jc w:val="both"/>
        <w:rPr>
          <w:i/>
          <w:sz w:val="20"/>
          <w:szCs w:val="20"/>
          <w:lang w:val="en-GB"/>
        </w:rPr>
      </w:pPr>
    </w:p>
    <w:p w14:paraId="6416B7A9" w14:textId="77777777" w:rsidR="00BD1F6C" w:rsidRPr="0033024F" w:rsidRDefault="00BD1F6C" w:rsidP="00BD1F6C">
      <w:pPr>
        <w:widowControl w:val="0"/>
        <w:autoSpaceDE w:val="0"/>
        <w:autoSpaceDN w:val="0"/>
        <w:adjustRightInd w:val="0"/>
        <w:ind w:right="566"/>
        <w:jc w:val="center"/>
        <w:rPr>
          <w:sz w:val="20"/>
          <w:szCs w:val="20"/>
          <w:lang w:val="en-GB"/>
        </w:rPr>
      </w:pPr>
      <w:r w:rsidRPr="0033024F">
        <w:rPr>
          <w:sz w:val="20"/>
          <w:szCs w:val="20"/>
          <w:lang w:val="en-GB"/>
        </w:rPr>
        <w:t>***</w:t>
      </w:r>
    </w:p>
    <w:p w14:paraId="5690CC20" w14:textId="77777777" w:rsidR="00BD1F6C" w:rsidRPr="0033024F" w:rsidRDefault="00BD1F6C" w:rsidP="00BD1F6C">
      <w:pPr>
        <w:widowControl w:val="0"/>
        <w:autoSpaceDE w:val="0"/>
        <w:autoSpaceDN w:val="0"/>
        <w:adjustRightInd w:val="0"/>
        <w:jc w:val="center"/>
        <w:rPr>
          <w:rFonts w:eastAsia="MS Mincho" w:cs="Calibri"/>
          <w:sz w:val="20"/>
          <w:szCs w:val="20"/>
          <w:lang w:val="en-GB"/>
        </w:rPr>
      </w:pPr>
      <w:r w:rsidRPr="0033024F">
        <w:rPr>
          <w:rFonts w:eastAsia="MS Mincho" w:cs="Arial"/>
          <w:sz w:val="20"/>
          <w:szCs w:val="20"/>
          <w:lang w:val="en-GB"/>
        </w:rPr>
        <w:t> </w:t>
      </w:r>
      <w:r w:rsidRPr="0033024F">
        <w:rPr>
          <w:rFonts w:eastAsia="MS Mincho" w:cs="Tahoma"/>
          <w:sz w:val="20"/>
          <w:szCs w:val="20"/>
          <w:u w:color="18376A"/>
          <w:lang w:val="en-GB"/>
        </w:rPr>
        <w:t> </w:t>
      </w:r>
      <w:r w:rsidRPr="0033024F">
        <w:rPr>
          <w:rFonts w:eastAsia="MS Mincho" w:cs="Calibri"/>
          <w:sz w:val="20"/>
          <w:szCs w:val="20"/>
          <w:lang w:val="en-GB"/>
        </w:rPr>
        <w:t> </w:t>
      </w:r>
    </w:p>
    <w:p w14:paraId="0BF3B986" w14:textId="77777777" w:rsidR="00BD1F6C" w:rsidRPr="0033024F" w:rsidRDefault="00BD1F6C" w:rsidP="00BD1F6C">
      <w:pPr>
        <w:widowControl w:val="0"/>
        <w:autoSpaceDE w:val="0"/>
        <w:autoSpaceDN w:val="0"/>
        <w:adjustRightInd w:val="0"/>
        <w:jc w:val="center"/>
        <w:rPr>
          <w:rFonts w:eastAsia="MS Mincho" w:cs="Calibri"/>
          <w:sz w:val="20"/>
          <w:szCs w:val="20"/>
          <w:lang w:val="en-GB"/>
        </w:rPr>
      </w:pPr>
    </w:p>
    <w:p w14:paraId="2021119D" w14:textId="77777777" w:rsidR="00BD1F6C" w:rsidRPr="0033024F" w:rsidRDefault="00BD1F6C" w:rsidP="00BD1F6C">
      <w:pPr>
        <w:widowControl w:val="0"/>
        <w:autoSpaceDE w:val="0"/>
        <w:autoSpaceDN w:val="0"/>
        <w:adjustRightInd w:val="0"/>
        <w:jc w:val="both"/>
        <w:rPr>
          <w:rFonts w:eastAsia="MS Mincho" w:cs="Calibri"/>
          <w:sz w:val="20"/>
          <w:szCs w:val="20"/>
          <w:lang w:val="en-GB"/>
        </w:rPr>
      </w:pPr>
      <w:r w:rsidRPr="0033024F">
        <w:rPr>
          <w:rFonts w:eastAsia="MS Mincho" w:cs="Calibri"/>
          <w:i/>
          <w:iCs/>
          <w:sz w:val="20"/>
          <w:szCs w:val="20"/>
          <w:lang w:val="en-GB"/>
        </w:rPr>
        <w:t>The Uvet Group is an Italian leader in tourism and a leading provider of innovative services and solutions for leisure travel, mobility management, events, MICE and pharma. With over 1,000 employees and operating in many European markets, the Group has a turnover of approximately 2.4 billion euro, including the tour operator, Settemari, and the network of agencies under the brands Uvet Network, Last Minute Tour and Open Travel Network, made up of over 1,200 travel agencies in the business and leisure segments (</w:t>
      </w:r>
      <w:hyperlink r:id="rId7" w:history="1">
        <w:r w:rsidRPr="0033024F">
          <w:rPr>
            <w:rFonts w:eastAsia="MS Mincho" w:cs="Calibri"/>
            <w:i/>
            <w:iCs/>
            <w:color w:val="0000FF"/>
            <w:sz w:val="20"/>
            <w:szCs w:val="20"/>
            <w:u w:val="single" w:color="0000FF"/>
            <w:lang w:val="en-GB"/>
          </w:rPr>
          <w:t>http://www.uvet.com</w:t>
        </w:r>
      </w:hyperlink>
      <w:r w:rsidRPr="0033024F">
        <w:rPr>
          <w:rFonts w:eastAsia="MS Mincho" w:cs="Calibri"/>
          <w:i/>
          <w:iCs/>
          <w:sz w:val="20"/>
          <w:szCs w:val="20"/>
          <w:lang w:val="en-GB"/>
        </w:rPr>
        <w:t>)</w:t>
      </w:r>
    </w:p>
    <w:p w14:paraId="2FAD75E6" w14:textId="77777777" w:rsidR="00BD1F6C" w:rsidRPr="0033024F" w:rsidRDefault="00BD1F6C" w:rsidP="00BD1F6C">
      <w:pPr>
        <w:widowControl w:val="0"/>
        <w:autoSpaceDE w:val="0"/>
        <w:autoSpaceDN w:val="0"/>
        <w:adjustRightInd w:val="0"/>
        <w:jc w:val="both"/>
        <w:rPr>
          <w:rFonts w:eastAsia="MS Mincho" w:cs="Arial"/>
          <w:bCs/>
          <w:i/>
          <w:iCs/>
          <w:sz w:val="20"/>
          <w:szCs w:val="20"/>
          <w:lang w:val="en-GB"/>
        </w:rPr>
      </w:pPr>
    </w:p>
    <w:p w14:paraId="2C90C56F" w14:textId="77777777" w:rsidR="00BD1F6C" w:rsidRPr="0033024F" w:rsidRDefault="00BD1F6C" w:rsidP="00BD1F6C">
      <w:pPr>
        <w:widowControl w:val="0"/>
        <w:autoSpaceDE w:val="0"/>
        <w:autoSpaceDN w:val="0"/>
        <w:adjustRightInd w:val="0"/>
        <w:jc w:val="both"/>
        <w:rPr>
          <w:rFonts w:eastAsia="MS Mincho" w:cs="Arial"/>
          <w:bCs/>
          <w:i/>
          <w:iCs/>
          <w:sz w:val="20"/>
          <w:szCs w:val="20"/>
          <w:lang w:val="en-GB"/>
        </w:rPr>
      </w:pPr>
      <w:r w:rsidRPr="0033024F">
        <w:rPr>
          <w:rFonts w:eastAsia="MS Mincho" w:cs="Arial"/>
          <w:b/>
          <w:bCs/>
          <w:i/>
          <w:iCs/>
          <w:sz w:val="20"/>
          <w:szCs w:val="20"/>
          <w:lang w:val="en-GB"/>
        </w:rPr>
        <w:t>Press office:</w:t>
      </w:r>
      <w:r w:rsidRPr="0033024F">
        <w:rPr>
          <w:rFonts w:eastAsia="MS Mincho" w:cs="Arial"/>
          <w:bCs/>
          <w:i/>
          <w:iCs/>
          <w:sz w:val="20"/>
          <w:szCs w:val="20"/>
          <w:lang w:val="en-GB"/>
        </w:rPr>
        <w:t xml:space="preserve"> </w:t>
      </w:r>
    </w:p>
    <w:p w14:paraId="48F2F4BD" w14:textId="77777777" w:rsidR="00BD1F6C" w:rsidRPr="0033024F" w:rsidRDefault="00BD1F6C" w:rsidP="00BD1F6C">
      <w:pPr>
        <w:widowControl w:val="0"/>
        <w:autoSpaceDE w:val="0"/>
        <w:autoSpaceDN w:val="0"/>
        <w:adjustRightInd w:val="0"/>
        <w:jc w:val="both"/>
        <w:rPr>
          <w:rFonts w:eastAsia="MS Mincho" w:cs="Arial"/>
          <w:bCs/>
          <w:i/>
          <w:iCs/>
          <w:sz w:val="20"/>
          <w:szCs w:val="20"/>
          <w:lang w:val="en-GB"/>
        </w:rPr>
      </w:pPr>
      <w:r w:rsidRPr="0033024F">
        <w:rPr>
          <w:rFonts w:eastAsia="MS Mincho" w:cs="Arial"/>
          <w:bCs/>
          <w:i/>
          <w:iCs/>
          <w:sz w:val="20"/>
          <w:szCs w:val="20"/>
          <w:lang w:val="en-GB"/>
        </w:rPr>
        <w:t xml:space="preserve">Salvatore Sacco, Marketing &amp; Communication Coordinator | </w:t>
      </w:r>
      <w:hyperlink r:id="rId8" w:history="1">
        <w:r w:rsidRPr="0033024F">
          <w:rPr>
            <w:rStyle w:val="Collegamentoipertestuale"/>
            <w:rFonts w:eastAsia="MS Mincho" w:cs="Arial"/>
            <w:bCs/>
            <w:i/>
            <w:iCs/>
            <w:sz w:val="20"/>
            <w:szCs w:val="20"/>
            <w:lang w:val="en-GB"/>
          </w:rPr>
          <w:t>salvatore.sacco@uvetgbt.com</w:t>
        </w:r>
      </w:hyperlink>
      <w:r w:rsidRPr="0033024F">
        <w:rPr>
          <w:rFonts w:eastAsia="MS Mincho" w:cs="Arial"/>
          <w:bCs/>
          <w:i/>
          <w:iCs/>
          <w:sz w:val="20"/>
          <w:szCs w:val="20"/>
          <w:lang w:val="en-GB"/>
        </w:rPr>
        <w:t xml:space="preserve"> | Tel: + 39 02 81 838 392  </w:t>
      </w:r>
    </w:p>
    <w:p w14:paraId="2BA3C017" w14:textId="77777777" w:rsidR="00BD1F6C" w:rsidRPr="0033024F" w:rsidRDefault="00BD1F6C" w:rsidP="00BD1F6C">
      <w:pPr>
        <w:widowControl w:val="0"/>
        <w:autoSpaceDE w:val="0"/>
        <w:autoSpaceDN w:val="0"/>
        <w:adjustRightInd w:val="0"/>
        <w:jc w:val="both"/>
        <w:rPr>
          <w:rFonts w:eastAsia="MS Mincho" w:cs="Arial"/>
          <w:bCs/>
          <w:i/>
          <w:iCs/>
          <w:sz w:val="20"/>
          <w:szCs w:val="20"/>
          <w:lang w:val="en-GB"/>
        </w:rPr>
      </w:pPr>
      <w:r w:rsidRPr="0033024F">
        <w:rPr>
          <w:rFonts w:eastAsia="MS Mincho" w:cs="Arial"/>
          <w:bCs/>
          <w:i/>
          <w:iCs/>
          <w:sz w:val="20"/>
          <w:szCs w:val="20"/>
          <w:lang w:val="en-GB"/>
        </w:rPr>
        <w:t xml:space="preserve">SEC Public and Institutional Relations: Tel: + 39 02.624999.1 </w:t>
      </w:r>
    </w:p>
    <w:p w14:paraId="440D0C7F" w14:textId="77777777" w:rsidR="00BD1F6C" w:rsidRPr="0033024F" w:rsidRDefault="00BD1F6C" w:rsidP="00BD1F6C">
      <w:pPr>
        <w:widowControl w:val="0"/>
        <w:autoSpaceDE w:val="0"/>
        <w:autoSpaceDN w:val="0"/>
        <w:adjustRightInd w:val="0"/>
        <w:jc w:val="both"/>
        <w:rPr>
          <w:rFonts w:eastAsia="MS Mincho" w:cs="Arial"/>
          <w:bCs/>
          <w:i/>
          <w:iCs/>
          <w:sz w:val="20"/>
          <w:szCs w:val="20"/>
          <w:lang w:val="en-GB"/>
        </w:rPr>
      </w:pPr>
      <w:r w:rsidRPr="0033024F">
        <w:rPr>
          <w:rFonts w:eastAsia="MS Mincho" w:cs="Arial"/>
          <w:bCs/>
          <w:i/>
          <w:iCs/>
          <w:sz w:val="20"/>
          <w:szCs w:val="20"/>
          <w:lang w:val="en-GB"/>
        </w:rPr>
        <w:t xml:space="preserve">Fabio Leoni </w:t>
      </w:r>
      <w:hyperlink r:id="rId9" w:history="1">
        <w:r w:rsidRPr="0033024F">
          <w:rPr>
            <w:rStyle w:val="Collegamentoipertestuale"/>
            <w:rFonts w:eastAsia="MS Mincho" w:cs="Arial"/>
            <w:bCs/>
            <w:i/>
            <w:iCs/>
            <w:sz w:val="20"/>
            <w:szCs w:val="20"/>
            <w:lang w:val="en-GB"/>
          </w:rPr>
          <w:t>leoni@secrp.com</w:t>
        </w:r>
      </w:hyperlink>
      <w:r w:rsidRPr="0033024F">
        <w:rPr>
          <w:rFonts w:eastAsia="MS Mincho" w:cs="Arial"/>
          <w:bCs/>
          <w:i/>
          <w:iCs/>
          <w:sz w:val="20"/>
          <w:szCs w:val="20"/>
          <w:lang w:val="en-GB"/>
        </w:rPr>
        <w:t xml:space="preserve"> | Francesca Brambilla </w:t>
      </w:r>
      <w:hyperlink r:id="rId10" w:history="1">
        <w:r w:rsidRPr="0033024F">
          <w:rPr>
            <w:rStyle w:val="Collegamentoipertestuale"/>
            <w:rFonts w:eastAsia="MS Mincho" w:cs="Arial"/>
            <w:bCs/>
            <w:sz w:val="20"/>
            <w:szCs w:val="20"/>
            <w:lang w:val="en-GB"/>
          </w:rPr>
          <w:t>brambilla@secrp.com</w:t>
        </w:r>
      </w:hyperlink>
      <w:r w:rsidRPr="0033024F">
        <w:rPr>
          <w:rFonts w:eastAsia="MS Mincho" w:cs="Arial"/>
          <w:bCs/>
          <w:sz w:val="20"/>
          <w:szCs w:val="20"/>
          <w:lang w:val="en-GB"/>
        </w:rPr>
        <w:t xml:space="preserve"> </w:t>
      </w:r>
    </w:p>
    <w:p w14:paraId="43A52B52" w14:textId="77777777" w:rsidR="00BD1F6C" w:rsidRPr="0033024F" w:rsidRDefault="00BD1F6C" w:rsidP="00BD1F6C">
      <w:pPr>
        <w:rPr>
          <w:sz w:val="20"/>
          <w:szCs w:val="20"/>
          <w:lang w:val="en-GB"/>
        </w:rPr>
      </w:pPr>
    </w:p>
    <w:p w14:paraId="327BB1B2" w14:textId="77777777" w:rsidR="00BD1F6C" w:rsidRPr="0033024F" w:rsidRDefault="00BD1F6C" w:rsidP="00BD1F6C">
      <w:pPr>
        <w:ind w:right="566"/>
        <w:rPr>
          <w:lang w:val="en-GB"/>
        </w:rPr>
      </w:pPr>
    </w:p>
    <w:p w14:paraId="20AD3311" w14:textId="77777777" w:rsidR="00BF7A7F" w:rsidRPr="0033024F" w:rsidRDefault="00BF7A7F" w:rsidP="00BF7A7F">
      <w:pPr>
        <w:jc w:val="both"/>
        <w:rPr>
          <w:rFonts w:cs="Arial"/>
          <w:sz w:val="22"/>
          <w:szCs w:val="22"/>
          <w:lang w:val="en-GB"/>
        </w:rPr>
      </w:pPr>
    </w:p>
    <w:sectPr w:rsidR="00BF7A7F" w:rsidRPr="0033024F" w:rsidSect="00CD566F">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6932" w14:textId="77777777" w:rsidR="003842EB" w:rsidRDefault="003842EB" w:rsidP="00BD1F6C">
      <w:r>
        <w:separator/>
      </w:r>
    </w:p>
  </w:endnote>
  <w:endnote w:type="continuationSeparator" w:id="0">
    <w:p w14:paraId="24297189" w14:textId="77777777" w:rsidR="003842EB" w:rsidRDefault="003842EB" w:rsidP="00BD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062D" w14:textId="77777777" w:rsidR="003842EB" w:rsidRDefault="003842EB" w:rsidP="00BD1F6C">
      <w:r>
        <w:separator/>
      </w:r>
    </w:p>
  </w:footnote>
  <w:footnote w:type="continuationSeparator" w:id="0">
    <w:p w14:paraId="3BF42926" w14:textId="77777777" w:rsidR="003842EB" w:rsidRDefault="003842EB" w:rsidP="00BD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AC96A" w14:textId="677638F5" w:rsidR="00BD1F6C" w:rsidRDefault="00BD1F6C">
    <w:pPr>
      <w:pStyle w:val="Intestazione"/>
    </w:pPr>
    <w:r>
      <w:rPr>
        <w:noProof/>
        <w:lang w:eastAsia="zh-CN"/>
      </w:rPr>
      <w:drawing>
        <wp:inline distT="0" distB="0" distL="0" distR="0" wp14:anchorId="3D740637" wp14:editId="271F4572">
          <wp:extent cx="3223880" cy="779019"/>
          <wp:effectExtent l="19050" t="0" r="0" b="0"/>
          <wp:docPr id="1" name="Immagine 0" descr="uvet G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et GBT.jpg"/>
                  <pic:cNvPicPr/>
                </pic:nvPicPr>
                <pic:blipFill>
                  <a:blip r:embed="rId1"/>
                  <a:stretch>
                    <a:fillRect/>
                  </a:stretch>
                </pic:blipFill>
                <pic:spPr>
                  <a:xfrm>
                    <a:off x="0" y="0"/>
                    <a:ext cx="3227278" cy="7798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AF7"/>
    <w:multiLevelType w:val="hybridMultilevel"/>
    <w:tmpl w:val="D7FA3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3D0A0A"/>
    <w:multiLevelType w:val="hybridMultilevel"/>
    <w:tmpl w:val="8FC29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2A"/>
    <w:rsid w:val="00016E4E"/>
    <w:rsid w:val="001776F6"/>
    <w:rsid w:val="001A7703"/>
    <w:rsid w:val="00322640"/>
    <w:rsid w:val="0033024F"/>
    <w:rsid w:val="00333106"/>
    <w:rsid w:val="003842EB"/>
    <w:rsid w:val="0043606F"/>
    <w:rsid w:val="0045572A"/>
    <w:rsid w:val="0046761A"/>
    <w:rsid w:val="004B5632"/>
    <w:rsid w:val="004B5725"/>
    <w:rsid w:val="00582F2B"/>
    <w:rsid w:val="0058553E"/>
    <w:rsid w:val="00654F29"/>
    <w:rsid w:val="00743714"/>
    <w:rsid w:val="0077307E"/>
    <w:rsid w:val="007A2A14"/>
    <w:rsid w:val="007A4172"/>
    <w:rsid w:val="007E0319"/>
    <w:rsid w:val="00842FAC"/>
    <w:rsid w:val="008E3946"/>
    <w:rsid w:val="008F5C24"/>
    <w:rsid w:val="00921F30"/>
    <w:rsid w:val="0097354B"/>
    <w:rsid w:val="00B14E74"/>
    <w:rsid w:val="00BD1F6C"/>
    <w:rsid w:val="00BF7A7F"/>
    <w:rsid w:val="00C03E55"/>
    <w:rsid w:val="00C36149"/>
    <w:rsid w:val="00CD566F"/>
    <w:rsid w:val="00D101DA"/>
    <w:rsid w:val="00DB5DEB"/>
    <w:rsid w:val="00E43D51"/>
    <w:rsid w:val="00EA2947"/>
    <w:rsid w:val="00EA6100"/>
    <w:rsid w:val="00F32699"/>
    <w:rsid w:val="00F553AA"/>
    <w:rsid w:val="00FE185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5DC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4172"/>
    <w:pPr>
      <w:ind w:left="720"/>
      <w:contextualSpacing/>
    </w:pPr>
  </w:style>
  <w:style w:type="paragraph" w:customStyle="1" w:styleId="p1">
    <w:name w:val="p1"/>
    <w:basedOn w:val="Normale"/>
    <w:rsid w:val="00842FAC"/>
    <w:rPr>
      <w:rFonts w:ascii="Helvetica" w:hAnsi="Helvetica" w:cs="Times New Roman"/>
      <w:color w:val="797979"/>
      <w:sz w:val="14"/>
      <w:szCs w:val="14"/>
      <w:lang w:eastAsia="it-IT"/>
    </w:rPr>
  </w:style>
  <w:style w:type="paragraph" w:customStyle="1" w:styleId="p2">
    <w:name w:val="p2"/>
    <w:basedOn w:val="Normale"/>
    <w:rsid w:val="00C03E55"/>
    <w:rPr>
      <w:rFonts w:ascii="Times" w:hAnsi="Times" w:cs="Times New Roman"/>
      <w:color w:val="FFFFFF"/>
      <w:sz w:val="30"/>
      <w:szCs w:val="30"/>
      <w:lang w:eastAsia="it-IT"/>
    </w:rPr>
  </w:style>
  <w:style w:type="paragraph" w:styleId="Intestazione">
    <w:name w:val="header"/>
    <w:basedOn w:val="Normale"/>
    <w:link w:val="IntestazioneCarattere"/>
    <w:uiPriority w:val="99"/>
    <w:unhideWhenUsed/>
    <w:rsid w:val="00BD1F6C"/>
    <w:pPr>
      <w:tabs>
        <w:tab w:val="center" w:pos="4819"/>
        <w:tab w:val="right" w:pos="9638"/>
      </w:tabs>
    </w:pPr>
  </w:style>
  <w:style w:type="character" w:customStyle="1" w:styleId="IntestazioneCarattere">
    <w:name w:val="Intestazione Carattere"/>
    <w:basedOn w:val="Carpredefinitoparagrafo"/>
    <w:link w:val="Intestazione"/>
    <w:uiPriority w:val="99"/>
    <w:rsid w:val="00BD1F6C"/>
  </w:style>
  <w:style w:type="paragraph" w:styleId="Pidipagina">
    <w:name w:val="footer"/>
    <w:basedOn w:val="Normale"/>
    <w:link w:val="PidipaginaCarattere"/>
    <w:uiPriority w:val="99"/>
    <w:unhideWhenUsed/>
    <w:rsid w:val="00BD1F6C"/>
    <w:pPr>
      <w:tabs>
        <w:tab w:val="center" w:pos="4819"/>
        <w:tab w:val="right" w:pos="9638"/>
      </w:tabs>
    </w:pPr>
  </w:style>
  <w:style w:type="character" w:customStyle="1" w:styleId="PidipaginaCarattere">
    <w:name w:val="Piè di pagina Carattere"/>
    <w:basedOn w:val="Carpredefinitoparagrafo"/>
    <w:link w:val="Pidipagina"/>
    <w:uiPriority w:val="99"/>
    <w:rsid w:val="00BD1F6C"/>
  </w:style>
  <w:style w:type="character" w:styleId="Collegamentoipertestuale">
    <w:name w:val="Hyperlink"/>
    <w:uiPriority w:val="99"/>
    <w:rsid w:val="00BD1F6C"/>
    <w:rPr>
      <w:color w:val="0000FF"/>
      <w:u w:val="single"/>
    </w:rPr>
  </w:style>
  <w:style w:type="paragraph" w:styleId="Testofumetto">
    <w:name w:val="Balloon Text"/>
    <w:basedOn w:val="Normale"/>
    <w:link w:val="TestofumettoCarattere"/>
    <w:uiPriority w:val="99"/>
    <w:semiHidden/>
    <w:unhideWhenUsed/>
    <w:rsid w:val="004B56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5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330">
      <w:bodyDiv w:val="1"/>
      <w:marLeft w:val="0"/>
      <w:marRight w:val="0"/>
      <w:marTop w:val="0"/>
      <w:marBottom w:val="0"/>
      <w:divBdr>
        <w:top w:val="none" w:sz="0" w:space="0" w:color="auto"/>
        <w:left w:val="none" w:sz="0" w:space="0" w:color="auto"/>
        <w:bottom w:val="none" w:sz="0" w:space="0" w:color="auto"/>
        <w:right w:val="none" w:sz="0" w:space="0" w:color="auto"/>
      </w:divBdr>
    </w:div>
    <w:div w:id="553588694">
      <w:bodyDiv w:val="1"/>
      <w:marLeft w:val="0"/>
      <w:marRight w:val="0"/>
      <w:marTop w:val="0"/>
      <w:marBottom w:val="0"/>
      <w:divBdr>
        <w:top w:val="none" w:sz="0" w:space="0" w:color="auto"/>
        <w:left w:val="none" w:sz="0" w:space="0" w:color="auto"/>
        <w:bottom w:val="none" w:sz="0" w:space="0" w:color="auto"/>
        <w:right w:val="none" w:sz="0" w:space="0" w:color="auto"/>
      </w:divBdr>
    </w:div>
    <w:div w:id="1401639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vatore.sacco@uvetgb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ve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ambilla@secrp.com" TargetMode="External"/><Relationship Id="rId4" Type="http://schemas.openxmlformats.org/officeDocument/2006/relationships/webSettings" Target="webSettings.xml"/><Relationship Id="rId9" Type="http://schemas.openxmlformats.org/officeDocument/2006/relationships/hyperlink" Target="mailto:leoni@sec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Brambilla</dc:creator>
  <cp:lastModifiedBy>user5</cp:lastModifiedBy>
  <cp:revision>2</cp:revision>
  <dcterms:created xsi:type="dcterms:W3CDTF">2018-02-08T11:26:00Z</dcterms:created>
  <dcterms:modified xsi:type="dcterms:W3CDTF">2018-02-08T11:26:00Z</dcterms:modified>
</cp:coreProperties>
</file>